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B1B" w:rsidRDefault="008C6B1B" w:rsidP="008C6B1B">
      <w:pPr>
        <w:spacing w:after="0" w:line="240" w:lineRule="auto"/>
        <w:ind w:firstLine="720"/>
        <w:rPr>
          <w:rFonts w:ascii="Times New Roman" w:hAnsi="Times New Roman" w:cs="Times New Roman"/>
          <w:sz w:val="24"/>
          <w:szCs w:val="24"/>
        </w:rPr>
      </w:pPr>
      <w:bookmarkStart w:id="0" w:name="_GoBack"/>
      <w:bookmarkEnd w:id="0"/>
    </w:p>
    <w:p w:rsidR="008C6B1B" w:rsidRDefault="008C6B1B" w:rsidP="008C6B1B">
      <w:pPr>
        <w:jc w:val="center"/>
        <w:rPr>
          <w:rFonts w:ascii="Times New Roman" w:hAnsi="Times New Roman" w:cs="Times New Roman"/>
          <w:sz w:val="24"/>
          <w:szCs w:val="24"/>
        </w:rPr>
      </w:pPr>
    </w:p>
    <w:p w:rsidR="008C6B1B" w:rsidRDefault="008C6B1B" w:rsidP="008C6B1B">
      <w:pPr>
        <w:jc w:val="center"/>
        <w:rPr>
          <w:rFonts w:ascii="Times New Roman" w:hAnsi="Times New Roman" w:cs="Times New Roman"/>
          <w:sz w:val="24"/>
          <w:szCs w:val="24"/>
        </w:rPr>
      </w:pPr>
    </w:p>
    <w:p w:rsidR="008C6B1B" w:rsidRDefault="008C6B1B" w:rsidP="008C6B1B">
      <w:pPr>
        <w:jc w:val="center"/>
        <w:rPr>
          <w:rFonts w:ascii="Times New Roman" w:hAnsi="Times New Roman" w:cs="Times New Roman"/>
          <w:sz w:val="24"/>
          <w:szCs w:val="24"/>
        </w:rPr>
      </w:pPr>
    </w:p>
    <w:p w:rsidR="008C6B1B" w:rsidRDefault="008C6B1B" w:rsidP="008C6B1B">
      <w:pPr>
        <w:jc w:val="center"/>
        <w:rPr>
          <w:rFonts w:ascii="Times New Roman" w:hAnsi="Times New Roman" w:cs="Times New Roman"/>
          <w:sz w:val="24"/>
          <w:szCs w:val="24"/>
        </w:rPr>
      </w:pPr>
    </w:p>
    <w:p w:rsidR="008C6B1B" w:rsidRDefault="008C6B1B" w:rsidP="008C6B1B">
      <w:pPr>
        <w:jc w:val="center"/>
        <w:rPr>
          <w:rFonts w:ascii="Times New Roman" w:hAnsi="Times New Roman" w:cs="Times New Roman"/>
          <w:sz w:val="24"/>
          <w:szCs w:val="24"/>
        </w:rPr>
      </w:pPr>
    </w:p>
    <w:p w:rsidR="008C6B1B" w:rsidRDefault="008C6B1B" w:rsidP="008C6B1B">
      <w:pPr>
        <w:jc w:val="center"/>
        <w:rPr>
          <w:rFonts w:ascii="Times New Roman" w:hAnsi="Times New Roman" w:cs="Times New Roman"/>
          <w:sz w:val="24"/>
          <w:szCs w:val="24"/>
        </w:rPr>
      </w:pPr>
    </w:p>
    <w:p w:rsidR="008C6B1B" w:rsidRDefault="008C6B1B" w:rsidP="008C6B1B">
      <w:pPr>
        <w:jc w:val="center"/>
        <w:rPr>
          <w:rFonts w:ascii="Times New Roman" w:hAnsi="Times New Roman" w:cs="Times New Roman"/>
          <w:sz w:val="24"/>
          <w:szCs w:val="24"/>
        </w:rPr>
      </w:pPr>
    </w:p>
    <w:p w:rsidR="008C6B1B" w:rsidRDefault="008C6B1B" w:rsidP="008C6B1B">
      <w:pPr>
        <w:jc w:val="center"/>
        <w:rPr>
          <w:rFonts w:ascii="Times New Roman" w:hAnsi="Times New Roman" w:cs="Times New Roman"/>
          <w:sz w:val="24"/>
          <w:szCs w:val="24"/>
        </w:rPr>
      </w:pPr>
      <w:r>
        <w:rPr>
          <w:rFonts w:ascii="Times New Roman" w:hAnsi="Times New Roman" w:cs="Times New Roman"/>
          <w:sz w:val="24"/>
          <w:szCs w:val="24"/>
        </w:rPr>
        <w:t>Essentials of a sustainable construction</w:t>
      </w:r>
    </w:p>
    <w:p w:rsidR="008C6B1B" w:rsidRDefault="008C6B1B" w:rsidP="008C6B1B">
      <w:pPr>
        <w:jc w:val="center"/>
        <w:rPr>
          <w:rFonts w:ascii="Times New Roman" w:hAnsi="Times New Roman" w:cs="Times New Roman"/>
          <w:sz w:val="24"/>
          <w:szCs w:val="24"/>
        </w:rPr>
      </w:pPr>
      <w:r>
        <w:rPr>
          <w:rFonts w:ascii="Times New Roman" w:hAnsi="Times New Roman" w:cs="Times New Roman"/>
          <w:sz w:val="24"/>
          <w:szCs w:val="24"/>
        </w:rPr>
        <w:t>Name</w:t>
      </w:r>
    </w:p>
    <w:p w:rsidR="008C6B1B" w:rsidRDefault="008C6B1B" w:rsidP="008C6B1B">
      <w:pPr>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8C6B1B" w:rsidRDefault="008C6B1B" w:rsidP="008C6B1B">
      <w:pPr>
        <w:jc w:val="center"/>
        <w:rPr>
          <w:rFonts w:ascii="Times New Roman" w:hAnsi="Times New Roman" w:cs="Times New Roman"/>
          <w:sz w:val="24"/>
          <w:szCs w:val="24"/>
        </w:rPr>
      </w:pPr>
      <w:r>
        <w:rPr>
          <w:rFonts w:ascii="Times New Roman" w:hAnsi="Times New Roman" w:cs="Times New Roman"/>
          <w:sz w:val="24"/>
          <w:szCs w:val="24"/>
        </w:rPr>
        <w:lastRenderedPageBreak/>
        <w:t>Essentials of a sustainable construction</w:t>
      </w:r>
    </w:p>
    <w:p w:rsidR="000B45B8" w:rsidRPr="000B45B8" w:rsidRDefault="000B45B8" w:rsidP="000B45B8">
      <w:pPr>
        <w:spacing w:after="0" w:line="240" w:lineRule="auto"/>
        <w:ind w:firstLine="720"/>
        <w:rPr>
          <w:rFonts w:ascii="Times New Roman" w:hAnsi="Times New Roman" w:cs="Times New Roman"/>
          <w:sz w:val="24"/>
          <w:szCs w:val="24"/>
        </w:rPr>
      </w:pPr>
      <w:r w:rsidRPr="000B45B8">
        <w:rPr>
          <w:rFonts w:ascii="Times New Roman" w:hAnsi="Times New Roman" w:cs="Times New Roman"/>
          <w:sz w:val="24"/>
          <w:szCs w:val="24"/>
        </w:rPr>
        <w:t xml:space="preserve">Building and construction are essential activities that mark the growth and development of a nation. The growth of the industry has been changing with the advancement of technology. The criteria used in putting up structures determine the economic growth and effects to the community and the surroundings. States have therefore formed bodies to regulate the construction activities for a better future. Sustainability is the critical concern for everybody who values the future. The target subjects have been economic affairs, environmental concerns, social and beauty of the outcome of the building activities. </w:t>
      </w:r>
    </w:p>
    <w:p w:rsidR="000B45B8" w:rsidRPr="000B45B8" w:rsidRDefault="000B45B8" w:rsidP="000B45B8">
      <w:pPr>
        <w:spacing w:after="0" w:line="240" w:lineRule="auto"/>
        <w:ind w:firstLine="720"/>
        <w:rPr>
          <w:rFonts w:ascii="Times New Roman" w:hAnsi="Times New Roman" w:cs="Times New Roman"/>
          <w:sz w:val="24"/>
          <w:szCs w:val="24"/>
        </w:rPr>
      </w:pPr>
      <w:r w:rsidRPr="000B45B8">
        <w:rPr>
          <w:rFonts w:ascii="Times New Roman" w:hAnsi="Times New Roman" w:cs="Times New Roman"/>
          <w:sz w:val="24"/>
          <w:szCs w:val="24"/>
        </w:rPr>
        <w:t>Sustainability is a term that has been trending in recent times, though some people fail to understand its meaning. Most people perceive it as a word meaning high standards that cannot be achieved. Nations and individuals who view sustainability as an ambiguous thing find it hard to implement the issues of concern. Generally, the term embraces conservation of the environment for long term benefits. There is an emphasis on efficiency in the use of the available resources to avoid wastage. Sustainable activities enhance stability in economic growth. Social progress and eradication of poverty are also results of sustainability. If people understood such issues entailed in sustainability, then it would become easy to adopt the requirements.</w:t>
      </w:r>
    </w:p>
    <w:p w:rsidR="000B45B8" w:rsidRPr="000B45B8" w:rsidRDefault="000B45B8" w:rsidP="000B45B8">
      <w:pPr>
        <w:spacing w:after="0" w:line="240" w:lineRule="auto"/>
        <w:ind w:firstLine="720"/>
        <w:rPr>
          <w:rFonts w:ascii="Times New Roman" w:hAnsi="Times New Roman" w:cs="Times New Roman"/>
          <w:sz w:val="24"/>
          <w:szCs w:val="24"/>
        </w:rPr>
      </w:pPr>
      <w:r w:rsidRPr="000B45B8">
        <w:rPr>
          <w:rFonts w:ascii="Times New Roman" w:hAnsi="Times New Roman" w:cs="Times New Roman"/>
          <w:sz w:val="24"/>
          <w:szCs w:val="24"/>
        </w:rPr>
        <w:t>Building and construction contribute much to the efforts of creating a sustainable future. Engineers and State departments responsible for monitoring the activities should ensure that laws and regulations are governing the field to meet the long term goals. The built surroundings have a significant role to play in contributing to a sustainable future. Urban areas have recently been crowded with buildings compared to the past years. The various constructions have been as a result of people making long term investments and social stability (Gan et al., 2015, p61). According to survey projections, more people are likely to set up more permanent structures in the next few years.</w:t>
      </w:r>
    </w:p>
    <w:p w:rsidR="000B45B8" w:rsidRPr="000B45B8" w:rsidRDefault="000B45B8" w:rsidP="000B45B8">
      <w:pPr>
        <w:spacing w:after="0" w:line="240" w:lineRule="auto"/>
        <w:ind w:firstLine="720"/>
        <w:rPr>
          <w:rFonts w:ascii="Times New Roman" w:hAnsi="Times New Roman" w:cs="Times New Roman"/>
          <w:sz w:val="24"/>
          <w:szCs w:val="24"/>
        </w:rPr>
      </w:pPr>
      <w:r w:rsidRPr="000B45B8">
        <w:rPr>
          <w:rFonts w:ascii="Times New Roman" w:hAnsi="Times New Roman" w:cs="Times New Roman"/>
          <w:sz w:val="24"/>
          <w:szCs w:val="24"/>
        </w:rPr>
        <w:t>The objective of sustainable construction is to fulfill people’s present housing needs, improving the working areas and infrastructure without interfering with future needs. It enhances the efficiency of the economy and promotes social responsibility. Environmental performance is also key to sustainability. Sustainable construction deals with improving housing designs and administration of structures. The processes of the building are paramount, and the technology used is evaluated before implementation. Stakeholders maintain ethical standards through consistent monitoring. The primary goals are to create a socially sustainable environment and improve the health and safety of the people (Tabassi et al., 2016, p339). Innovation is used to advance the knowledge and skills of the involved parties.</w:t>
      </w:r>
    </w:p>
    <w:p w:rsidR="000B45B8" w:rsidRPr="000B45B8" w:rsidRDefault="000B45B8" w:rsidP="000B45B8">
      <w:pPr>
        <w:spacing w:after="0" w:line="240" w:lineRule="auto"/>
        <w:ind w:firstLine="720"/>
        <w:rPr>
          <w:rFonts w:ascii="Times New Roman" w:hAnsi="Times New Roman" w:cs="Times New Roman"/>
          <w:sz w:val="24"/>
          <w:szCs w:val="24"/>
        </w:rPr>
      </w:pPr>
      <w:r w:rsidRPr="000B45B8">
        <w:rPr>
          <w:rFonts w:ascii="Times New Roman" w:hAnsi="Times New Roman" w:cs="Times New Roman"/>
          <w:sz w:val="24"/>
          <w:szCs w:val="24"/>
        </w:rPr>
        <w:t>According to the study done in the urban centers, Buildings in town record the highest rates of energy consumption. Operation and maintenance of the construction require the continuous flow of power, which in most cases is non-renewable energy. Some raw materials used in development do not decompose. Such waste spoils the environment if such things are not recycled. The set government bodies have the mandate to ensure that the building materials used do not leave behind long term damages to the surrounding. The State can also come up with important strategies of promoting the growth of the rural areas to reduce congestion in towns.</w:t>
      </w:r>
    </w:p>
    <w:p w:rsidR="000B45B8" w:rsidRPr="000B45B8" w:rsidRDefault="000B45B8" w:rsidP="000B45B8">
      <w:pPr>
        <w:spacing w:after="0" w:line="240" w:lineRule="auto"/>
        <w:ind w:firstLine="720"/>
        <w:rPr>
          <w:rFonts w:ascii="Times New Roman" w:hAnsi="Times New Roman" w:cs="Times New Roman"/>
          <w:sz w:val="24"/>
          <w:szCs w:val="24"/>
        </w:rPr>
      </w:pPr>
    </w:p>
    <w:p w:rsidR="000B45B8" w:rsidRPr="000B45B8" w:rsidRDefault="000B45B8" w:rsidP="000B45B8">
      <w:pPr>
        <w:spacing w:after="0" w:line="240" w:lineRule="auto"/>
        <w:ind w:firstLine="720"/>
        <w:rPr>
          <w:rFonts w:ascii="Times New Roman" w:hAnsi="Times New Roman" w:cs="Times New Roman"/>
          <w:sz w:val="24"/>
          <w:szCs w:val="24"/>
        </w:rPr>
      </w:pPr>
    </w:p>
    <w:p w:rsidR="008C6B1B" w:rsidRDefault="008C6B1B" w:rsidP="008C6B1B">
      <w:pPr>
        <w:spacing w:after="0" w:line="240" w:lineRule="auto"/>
        <w:ind w:firstLine="720"/>
        <w:rPr>
          <w:rFonts w:ascii="Times New Roman" w:hAnsi="Times New Roman" w:cs="Times New Roman"/>
          <w:sz w:val="24"/>
          <w:szCs w:val="24"/>
        </w:rPr>
      </w:pPr>
    </w:p>
    <w:p w:rsidR="008C6B1B" w:rsidRDefault="008C6B1B" w:rsidP="008C6B1B">
      <w:pPr>
        <w:spacing w:after="0" w:line="240" w:lineRule="auto"/>
        <w:ind w:firstLine="720"/>
        <w:rPr>
          <w:rFonts w:ascii="Times New Roman" w:hAnsi="Times New Roman" w:cs="Times New Roman"/>
          <w:sz w:val="24"/>
          <w:szCs w:val="24"/>
        </w:rPr>
      </w:pPr>
    </w:p>
    <w:p w:rsidR="008C6B1B" w:rsidRDefault="008C6B1B" w:rsidP="008C6B1B">
      <w:pPr>
        <w:spacing w:after="0" w:line="240" w:lineRule="auto"/>
        <w:ind w:firstLine="720"/>
        <w:rPr>
          <w:rFonts w:ascii="Times New Roman" w:hAnsi="Times New Roman" w:cs="Times New Roman"/>
          <w:sz w:val="24"/>
          <w:szCs w:val="24"/>
        </w:rPr>
      </w:pPr>
    </w:p>
    <w:p w:rsidR="008C6B1B" w:rsidRPr="00C51958" w:rsidRDefault="008C6B1B" w:rsidP="008C6B1B">
      <w:pPr>
        <w:spacing w:after="0" w:line="240" w:lineRule="auto"/>
        <w:ind w:firstLine="720"/>
        <w:rPr>
          <w:rFonts w:ascii="Times New Roman" w:hAnsi="Times New Roman" w:cs="Times New Roman"/>
          <w:sz w:val="24"/>
          <w:szCs w:val="24"/>
        </w:rPr>
      </w:pPr>
    </w:p>
    <w:p w:rsidR="008C6B1B" w:rsidRPr="00C51958" w:rsidRDefault="008C6B1B" w:rsidP="008C6B1B">
      <w:pPr>
        <w:spacing w:after="0" w:line="240" w:lineRule="auto"/>
        <w:ind w:firstLine="720"/>
        <w:jc w:val="center"/>
        <w:rPr>
          <w:rFonts w:ascii="Times New Roman" w:hAnsi="Times New Roman" w:cs="Times New Roman"/>
          <w:sz w:val="24"/>
          <w:szCs w:val="24"/>
        </w:rPr>
      </w:pPr>
      <w:r w:rsidRPr="00C51958">
        <w:rPr>
          <w:rFonts w:ascii="Times New Roman" w:hAnsi="Times New Roman" w:cs="Times New Roman"/>
          <w:sz w:val="24"/>
          <w:szCs w:val="24"/>
        </w:rPr>
        <w:lastRenderedPageBreak/>
        <w:t>References</w:t>
      </w:r>
    </w:p>
    <w:p w:rsidR="008C6B1B" w:rsidRPr="00C51958" w:rsidRDefault="008C6B1B" w:rsidP="008C6B1B">
      <w:pPr>
        <w:spacing w:after="0" w:line="240" w:lineRule="auto"/>
        <w:ind w:firstLine="720"/>
        <w:rPr>
          <w:rFonts w:ascii="Times New Roman" w:hAnsi="Times New Roman" w:cs="Times New Roman"/>
          <w:sz w:val="24"/>
          <w:szCs w:val="24"/>
        </w:rPr>
      </w:pPr>
    </w:p>
    <w:p w:rsidR="003A3338" w:rsidRPr="00C51958" w:rsidRDefault="003A3338" w:rsidP="003A3338">
      <w:pPr>
        <w:spacing w:after="0" w:line="240" w:lineRule="auto"/>
        <w:ind w:left="720" w:hanging="720"/>
        <w:rPr>
          <w:rFonts w:ascii="Times New Roman" w:hAnsi="Times New Roman" w:cs="Times New Roman"/>
          <w:color w:val="222222"/>
          <w:sz w:val="24"/>
          <w:szCs w:val="24"/>
          <w:shd w:val="clear" w:color="auto" w:fill="FFFFFF"/>
        </w:rPr>
      </w:pPr>
      <w:r w:rsidRPr="00C51958">
        <w:rPr>
          <w:rFonts w:ascii="Times New Roman" w:hAnsi="Times New Roman" w:cs="Times New Roman"/>
          <w:color w:val="222222"/>
          <w:sz w:val="24"/>
          <w:szCs w:val="24"/>
          <w:shd w:val="clear" w:color="auto" w:fill="FFFFFF"/>
        </w:rPr>
        <w:t>Gan, X., Zuo, J., Ye, K., Skitmore, M., &amp; Xiong, B. (2015). Why sustainable construction? Why not? An owner's perspective. </w:t>
      </w:r>
      <w:r w:rsidRPr="00C51958">
        <w:rPr>
          <w:rFonts w:ascii="Times New Roman" w:hAnsi="Times New Roman" w:cs="Times New Roman"/>
          <w:i/>
          <w:iCs/>
          <w:color w:val="222222"/>
          <w:sz w:val="24"/>
          <w:szCs w:val="24"/>
          <w:shd w:val="clear" w:color="auto" w:fill="FFFFFF"/>
        </w:rPr>
        <w:t>Habitat international</w:t>
      </w:r>
      <w:r w:rsidRPr="00C51958">
        <w:rPr>
          <w:rFonts w:ascii="Times New Roman" w:hAnsi="Times New Roman" w:cs="Times New Roman"/>
          <w:color w:val="222222"/>
          <w:sz w:val="24"/>
          <w:szCs w:val="24"/>
          <w:shd w:val="clear" w:color="auto" w:fill="FFFFFF"/>
        </w:rPr>
        <w:t>, </w:t>
      </w:r>
      <w:r w:rsidRPr="00C51958">
        <w:rPr>
          <w:rFonts w:ascii="Times New Roman" w:hAnsi="Times New Roman" w:cs="Times New Roman"/>
          <w:i/>
          <w:iCs/>
          <w:color w:val="222222"/>
          <w:sz w:val="24"/>
          <w:szCs w:val="24"/>
          <w:shd w:val="clear" w:color="auto" w:fill="FFFFFF"/>
        </w:rPr>
        <w:t>47</w:t>
      </w:r>
      <w:r w:rsidRPr="00C51958">
        <w:rPr>
          <w:rFonts w:ascii="Times New Roman" w:hAnsi="Times New Roman" w:cs="Times New Roman"/>
          <w:color w:val="222222"/>
          <w:sz w:val="24"/>
          <w:szCs w:val="24"/>
          <w:shd w:val="clear" w:color="auto" w:fill="FFFFFF"/>
        </w:rPr>
        <w:t>, 61-68.</w:t>
      </w:r>
    </w:p>
    <w:p w:rsidR="003A3338" w:rsidRPr="00C51958" w:rsidRDefault="003A3338" w:rsidP="003A3338">
      <w:pPr>
        <w:spacing w:after="0" w:line="240" w:lineRule="auto"/>
        <w:ind w:left="720" w:hanging="720"/>
        <w:rPr>
          <w:rFonts w:ascii="Times New Roman" w:hAnsi="Times New Roman" w:cs="Times New Roman"/>
          <w:sz w:val="24"/>
          <w:szCs w:val="24"/>
        </w:rPr>
      </w:pPr>
      <w:r w:rsidRPr="00C51958">
        <w:rPr>
          <w:rFonts w:ascii="Times New Roman" w:hAnsi="Times New Roman" w:cs="Times New Roman"/>
          <w:color w:val="222222"/>
          <w:sz w:val="24"/>
          <w:szCs w:val="24"/>
          <w:shd w:val="clear" w:color="auto" w:fill="FFFFFF"/>
        </w:rPr>
        <w:t>Tabassi, A. A., Roufechaei, K. M., Ramli, M., Bakar, A. H. A., Ismail, R., &amp; Pakir, A. H. K. (2016). Leadership competences of sustainable construction project managers. </w:t>
      </w:r>
      <w:r w:rsidRPr="00C51958">
        <w:rPr>
          <w:rFonts w:ascii="Times New Roman" w:hAnsi="Times New Roman" w:cs="Times New Roman"/>
          <w:i/>
          <w:iCs/>
          <w:color w:val="222222"/>
          <w:sz w:val="24"/>
          <w:szCs w:val="24"/>
          <w:shd w:val="clear" w:color="auto" w:fill="FFFFFF"/>
        </w:rPr>
        <w:t>Journal of cleaner production</w:t>
      </w:r>
      <w:r w:rsidRPr="00C51958">
        <w:rPr>
          <w:rFonts w:ascii="Times New Roman" w:hAnsi="Times New Roman" w:cs="Times New Roman"/>
          <w:color w:val="222222"/>
          <w:sz w:val="24"/>
          <w:szCs w:val="24"/>
          <w:shd w:val="clear" w:color="auto" w:fill="FFFFFF"/>
        </w:rPr>
        <w:t>, </w:t>
      </w:r>
      <w:r w:rsidRPr="00C51958">
        <w:rPr>
          <w:rFonts w:ascii="Times New Roman" w:hAnsi="Times New Roman" w:cs="Times New Roman"/>
          <w:i/>
          <w:iCs/>
          <w:color w:val="222222"/>
          <w:sz w:val="24"/>
          <w:szCs w:val="24"/>
          <w:shd w:val="clear" w:color="auto" w:fill="FFFFFF"/>
        </w:rPr>
        <w:t>124</w:t>
      </w:r>
      <w:r w:rsidRPr="00C51958">
        <w:rPr>
          <w:rFonts w:ascii="Times New Roman" w:hAnsi="Times New Roman" w:cs="Times New Roman"/>
          <w:color w:val="222222"/>
          <w:sz w:val="24"/>
          <w:szCs w:val="24"/>
          <w:shd w:val="clear" w:color="auto" w:fill="FFFFFF"/>
        </w:rPr>
        <w:t>, 339-349.</w:t>
      </w:r>
    </w:p>
    <w:sectPr w:rsidR="003A3338" w:rsidRPr="00C51958" w:rsidSect="008C6B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F8E" w:rsidRDefault="00F30F8E" w:rsidP="008C6B1B">
      <w:pPr>
        <w:spacing w:after="0" w:line="240" w:lineRule="auto"/>
      </w:pPr>
      <w:r>
        <w:separator/>
      </w:r>
    </w:p>
  </w:endnote>
  <w:endnote w:type="continuationSeparator" w:id="0">
    <w:p w:rsidR="00F30F8E" w:rsidRDefault="00F30F8E" w:rsidP="008C6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F8E" w:rsidRDefault="00F30F8E" w:rsidP="008C6B1B">
      <w:pPr>
        <w:spacing w:after="0" w:line="240" w:lineRule="auto"/>
      </w:pPr>
      <w:r>
        <w:separator/>
      </w:r>
    </w:p>
  </w:footnote>
  <w:footnote w:type="continuationSeparator" w:id="0">
    <w:p w:rsidR="00F30F8E" w:rsidRDefault="00F30F8E" w:rsidP="008C6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47217911"/>
      <w:docPartObj>
        <w:docPartGallery w:val="Page Numbers (Top of Page)"/>
        <w:docPartUnique/>
      </w:docPartObj>
    </w:sdtPr>
    <w:sdtEndPr>
      <w:rPr>
        <w:noProof/>
      </w:rPr>
    </w:sdtEndPr>
    <w:sdtContent>
      <w:p w:rsidR="008C6B1B" w:rsidRPr="008C6B1B" w:rsidRDefault="008C6B1B">
        <w:pPr>
          <w:pStyle w:val="Header"/>
          <w:rPr>
            <w:rFonts w:ascii="Times New Roman" w:hAnsi="Times New Roman" w:cs="Times New Roman"/>
            <w:sz w:val="24"/>
            <w:szCs w:val="24"/>
          </w:rPr>
        </w:pPr>
        <w:r w:rsidRPr="008C6B1B">
          <w:rPr>
            <w:rFonts w:ascii="Times New Roman" w:hAnsi="Times New Roman" w:cs="Times New Roman"/>
            <w:sz w:val="24"/>
            <w:szCs w:val="24"/>
          </w:rPr>
          <w:t>SUSTAINABLE CONSTRUCTION</w:t>
        </w:r>
        <w:r>
          <w:rPr>
            <w:rFonts w:ascii="Times New Roman" w:hAnsi="Times New Roman" w:cs="Times New Roman"/>
            <w:sz w:val="24"/>
            <w:szCs w:val="24"/>
          </w:rPr>
          <w:t xml:space="preserve">                                                                                             </w:t>
        </w:r>
        <w:r w:rsidRPr="008C6B1B">
          <w:rPr>
            <w:rFonts w:ascii="Times New Roman" w:hAnsi="Times New Roman" w:cs="Times New Roman"/>
            <w:sz w:val="24"/>
            <w:szCs w:val="24"/>
          </w:rPr>
          <w:t xml:space="preserve"> </w:t>
        </w:r>
        <w:r w:rsidRPr="008C6B1B">
          <w:rPr>
            <w:rFonts w:ascii="Times New Roman" w:hAnsi="Times New Roman" w:cs="Times New Roman"/>
            <w:sz w:val="24"/>
            <w:szCs w:val="24"/>
          </w:rPr>
          <w:fldChar w:fldCharType="begin"/>
        </w:r>
        <w:r w:rsidRPr="008C6B1B">
          <w:rPr>
            <w:rFonts w:ascii="Times New Roman" w:hAnsi="Times New Roman" w:cs="Times New Roman"/>
            <w:sz w:val="24"/>
            <w:szCs w:val="24"/>
          </w:rPr>
          <w:instrText xml:space="preserve"> PAGE   \* MERGEFORMAT </w:instrText>
        </w:r>
        <w:r w:rsidRPr="008C6B1B">
          <w:rPr>
            <w:rFonts w:ascii="Times New Roman" w:hAnsi="Times New Roman" w:cs="Times New Roman"/>
            <w:sz w:val="24"/>
            <w:szCs w:val="24"/>
          </w:rPr>
          <w:fldChar w:fldCharType="separate"/>
        </w:r>
        <w:r w:rsidR="000F36CE">
          <w:rPr>
            <w:rFonts w:ascii="Times New Roman" w:hAnsi="Times New Roman" w:cs="Times New Roman"/>
            <w:noProof/>
            <w:sz w:val="24"/>
            <w:szCs w:val="24"/>
          </w:rPr>
          <w:t>3</w:t>
        </w:r>
        <w:r w:rsidRPr="008C6B1B">
          <w:rPr>
            <w:rFonts w:ascii="Times New Roman" w:hAnsi="Times New Roman" w:cs="Times New Roman"/>
            <w:noProof/>
            <w:sz w:val="24"/>
            <w:szCs w:val="24"/>
          </w:rPr>
          <w:fldChar w:fldCharType="end"/>
        </w:r>
      </w:p>
    </w:sdtContent>
  </w:sdt>
  <w:p w:rsidR="008C6B1B" w:rsidRDefault="008C6B1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B1B" w:rsidRPr="008C6B1B" w:rsidRDefault="008C6B1B" w:rsidP="008C6B1B">
    <w:pPr>
      <w:pStyle w:val="Header"/>
      <w:rPr>
        <w:rFonts w:ascii="Times New Roman" w:hAnsi="Times New Roman" w:cs="Times New Roman"/>
        <w:sz w:val="24"/>
        <w:szCs w:val="24"/>
      </w:rPr>
    </w:pPr>
    <w:r w:rsidRPr="008C6B1B">
      <w:rPr>
        <w:rFonts w:ascii="Times New Roman" w:hAnsi="Times New Roman" w:cs="Times New Roman"/>
        <w:sz w:val="24"/>
        <w:szCs w:val="24"/>
      </w:rPr>
      <w:t xml:space="preserve">Running Head: </w:t>
    </w:r>
    <w:sdt>
      <w:sdtPr>
        <w:rPr>
          <w:rFonts w:ascii="Times New Roman" w:hAnsi="Times New Roman" w:cs="Times New Roman"/>
          <w:sz w:val="24"/>
          <w:szCs w:val="24"/>
        </w:rPr>
        <w:id w:val="-593712062"/>
        <w:docPartObj>
          <w:docPartGallery w:val="Page Numbers (Top of Page)"/>
          <w:docPartUnique/>
        </w:docPartObj>
      </w:sdtPr>
      <w:sdtEndPr>
        <w:rPr>
          <w:noProof/>
        </w:rPr>
      </w:sdtEndPr>
      <w:sdtContent>
        <w:r w:rsidRPr="008C6B1B">
          <w:rPr>
            <w:rFonts w:ascii="Times New Roman" w:hAnsi="Times New Roman" w:cs="Times New Roman"/>
            <w:sz w:val="24"/>
            <w:szCs w:val="24"/>
          </w:rPr>
          <w:t xml:space="preserve">SUSTAINABLE CONSTRUCTION </w:t>
        </w:r>
        <w:r>
          <w:rPr>
            <w:rFonts w:ascii="Times New Roman" w:hAnsi="Times New Roman" w:cs="Times New Roman"/>
            <w:sz w:val="24"/>
            <w:szCs w:val="24"/>
          </w:rPr>
          <w:t xml:space="preserve">                                                                    </w:t>
        </w:r>
        <w:r w:rsidRPr="008C6B1B">
          <w:rPr>
            <w:rFonts w:ascii="Times New Roman" w:hAnsi="Times New Roman" w:cs="Times New Roman"/>
            <w:sz w:val="24"/>
            <w:szCs w:val="24"/>
          </w:rPr>
          <w:fldChar w:fldCharType="begin"/>
        </w:r>
        <w:r w:rsidRPr="008C6B1B">
          <w:rPr>
            <w:rFonts w:ascii="Times New Roman" w:hAnsi="Times New Roman" w:cs="Times New Roman"/>
            <w:sz w:val="24"/>
            <w:szCs w:val="24"/>
          </w:rPr>
          <w:instrText xml:space="preserve"> PAGE   \* MERGEFORMAT </w:instrText>
        </w:r>
        <w:r w:rsidRPr="008C6B1B">
          <w:rPr>
            <w:rFonts w:ascii="Times New Roman" w:hAnsi="Times New Roman" w:cs="Times New Roman"/>
            <w:sz w:val="24"/>
            <w:szCs w:val="24"/>
          </w:rPr>
          <w:fldChar w:fldCharType="separate"/>
        </w:r>
        <w:r w:rsidR="009B5072">
          <w:rPr>
            <w:rFonts w:ascii="Times New Roman" w:hAnsi="Times New Roman" w:cs="Times New Roman"/>
            <w:noProof/>
            <w:sz w:val="24"/>
            <w:szCs w:val="24"/>
          </w:rPr>
          <w:t>1</w:t>
        </w:r>
        <w:r w:rsidRPr="008C6B1B">
          <w:rPr>
            <w:rFonts w:ascii="Times New Roman" w:hAnsi="Times New Roman" w:cs="Times New Roman"/>
            <w:noProof/>
            <w:sz w:val="24"/>
            <w:szCs w:val="24"/>
          </w:rPr>
          <w:fldChar w:fldCharType="end"/>
        </w:r>
      </w:sdtContent>
    </w:sdt>
  </w:p>
  <w:p w:rsidR="008C6B1B" w:rsidRDefault="008C6B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3D"/>
    <w:rsid w:val="000B45B8"/>
    <w:rsid w:val="000F36CE"/>
    <w:rsid w:val="002E4B56"/>
    <w:rsid w:val="003A3338"/>
    <w:rsid w:val="004273C2"/>
    <w:rsid w:val="00452FA7"/>
    <w:rsid w:val="00590458"/>
    <w:rsid w:val="006662B3"/>
    <w:rsid w:val="006F1BA8"/>
    <w:rsid w:val="007E475C"/>
    <w:rsid w:val="00863124"/>
    <w:rsid w:val="008C6B1B"/>
    <w:rsid w:val="009B5072"/>
    <w:rsid w:val="00A2094A"/>
    <w:rsid w:val="00A64C45"/>
    <w:rsid w:val="00AD503D"/>
    <w:rsid w:val="00BE1DAE"/>
    <w:rsid w:val="00C51958"/>
    <w:rsid w:val="00D257B0"/>
    <w:rsid w:val="00DE36CF"/>
    <w:rsid w:val="00F3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6AEF65-46A5-45BD-AE78-B959D633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B1B"/>
  </w:style>
  <w:style w:type="paragraph" w:styleId="Footer">
    <w:name w:val="footer"/>
    <w:basedOn w:val="Normal"/>
    <w:link w:val="FooterChar"/>
    <w:uiPriority w:val="99"/>
    <w:unhideWhenUsed/>
    <w:rsid w:val="008C6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B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2019-03-26T16:01:00Z</dcterms:created>
  <dcterms:modified xsi:type="dcterms:W3CDTF">2019-03-26T16:01:00Z</dcterms:modified>
</cp:coreProperties>
</file>